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F6" w:rsidRDefault="000116F6" w:rsidP="000116F6">
      <w:pPr>
        <w:jc w:val="center"/>
        <w:rPr>
          <w:b/>
        </w:rPr>
      </w:pPr>
      <w:bookmarkStart w:id="0" w:name="_GoBack"/>
      <w:bookmarkEnd w:id="0"/>
      <w:r>
        <w:rPr>
          <w:b/>
        </w:rPr>
        <w:t>NATIONAL WOMEN IN ROOFING, INC.</w:t>
      </w:r>
    </w:p>
    <w:p w:rsidR="000116F6" w:rsidRPr="000116F6" w:rsidRDefault="000116F6" w:rsidP="001B731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WHISTLEBLOWER POLICY</w:t>
      </w:r>
    </w:p>
    <w:p w:rsidR="000116F6" w:rsidRDefault="000116F6"/>
    <w:p w:rsidR="005D1727" w:rsidRDefault="00B8352F" w:rsidP="001B7317">
      <w:pPr>
        <w:ind w:firstLine="720"/>
        <w:jc w:val="both"/>
      </w:pPr>
      <w:r>
        <w:t xml:space="preserve">National Women in Roofing, Inc. (“NWIR”) implements this Whistleblower Policy </w:t>
      </w:r>
      <w:r w:rsidR="00303910">
        <w:t>in furtherance of its purposes and in compliance w</w:t>
      </w:r>
      <w:r>
        <w:t>ith the Public Company Accounting Reform and Investor Protection Act of 2002 (</w:t>
      </w:r>
      <w:r w:rsidR="00303910">
        <w:t xml:space="preserve">The </w:t>
      </w:r>
      <w:r>
        <w:t>Sarbanes-Oxley</w:t>
      </w:r>
      <w:r w:rsidR="00303910">
        <w:t xml:space="preserve"> Act of 2002</w:t>
      </w:r>
      <w:r>
        <w:t>).</w:t>
      </w:r>
      <w:r w:rsidR="00303910">
        <w:t xml:space="preserve">  </w:t>
      </w:r>
      <w:r w:rsidR="000116F6">
        <w:t xml:space="preserve">This policy outlines a procedure for </w:t>
      </w:r>
      <w:r w:rsidR="00303910">
        <w:t>members and employees</w:t>
      </w:r>
      <w:r w:rsidR="000116F6">
        <w:t xml:space="preserve"> to report actions that </w:t>
      </w:r>
      <w:r w:rsidR="00303910">
        <w:t>such person</w:t>
      </w:r>
      <w:r w:rsidR="000116F6">
        <w:t xml:space="preserve"> reasonably believes violates a law, or regulation or that constitutes fraudulent accounting or other practices.  This policy applies to any matter which is related to </w:t>
      </w:r>
      <w:r w:rsidR="00303910">
        <w:t>NWIR</w:t>
      </w:r>
      <w:r w:rsidR="000116F6">
        <w:t xml:space="preserve">’s business and does not relate to private acts of an individual not connected to the business of </w:t>
      </w:r>
      <w:r w:rsidR="00303910">
        <w:t>NWIR</w:t>
      </w:r>
      <w:r w:rsidR="000116F6">
        <w:t>.</w:t>
      </w:r>
    </w:p>
    <w:p w:rsidR="000116F6" w:rsidRDefault="000116F6"/>
    <w:p w:rsidR="000116F6" w:rsidRDefault="00303910" w:rsidP="001B7317">
      <w:pPr>
        <w:ind w:firstLine="720"/>
        <w:jc w:val="both"/>
      </w:pPr>
      <w:r>
        <w:t>If a member or employee has a reasonable belief that a member,</w:t>
      </w:r>
      <w:r w:rsidR="000116F6">
        <w:t xml:space="preserve"> employee</w:t>
      </w:r>
      <w:r>
        <w:t>,</w:t>
      </w:r>
      <w:r w:rsidR="000116F6">
        <w:t xml:space="preserve"> or </w:t>
      </w:r>
      <w:r>
        <w:t>NWIR</w:t>
      </w:r>
      <w:r w:rsidR="000116F6">
        <w:t xml:space="preserve"> has engaged in any action that violates any applicable law, or regulation, including those concerning accounting and auditing, or constitutes a fraudulent practice, the employee is expected to immediat</w:t>
      </w:r>
      <w:r>
        <w:t>ely report such information to the Executive Director</w:t>
      </w:r>
      <w:r w:rsidR="000116F6">
        <w:t xml:space="preserve">.  If the </w:t>
      </w:r>
      <w:r>
        <w:t xml:space="preserve">member or </w:t>
      </w:r>
      <w:r w:rsidR="000116F6">
        <w:t>employee does not feel comfortable reporting the information to the Executive Director, he or she is expected to report the information to the Chair.</w:t>
      </w:r>
    </w:p>
    <w:p w:rsidR="000116F6" w:rsidRDefault="000116F6" w:rsidP="000116F6">
      <w:pPr>
        <w:jc w:val="both"/>
      </w:pPr>
    </w:p>
    <w:p w:rsidR="000116F6" w:rsidRDefault="000116F6" w:rsidP="001B7317">
      <w:pPr>
        <w:ind w:firstLine="720"/>
        <w:jc w:val="both"/>
      </w:pPr>
      <w:r>
        <w:t xml:space="preserve">All reports will be followed up promptly, and an investigation conducted.  In conducting its investigations, </w:t>
      </w:r>
      <w:r w:rsidR="00303910">
        <w:t>NWIR</w:t>
      </w:r>
      <w:r>
        <w:t xml:space="preserve"> will strive to keep the identity of the complaining individual as confidential as possible, while conducting an adequate review and investigation.  </w:t>
      </w:r>
    </w:p>
    <w:p w:rsidR="000116F6" w:rsidRDefault="000116F6" w:rsidP="000116F6">
      <w:pPr>
        <w:jc w:val="both"/>
      </w:pPr>
    </w:p>
    <w:p w:rsidR="000116F6" w:rsidRDefault="00303910" w:rsidP="001B7317">
      <w:pPr>
        <w:ind w:firstLine="720"/>
        <w:jc w:val="both"/>
      </w:pPr>
      <w:r>
        <w:t>NWIR will not terminate or otherwise retaliate against a member or</w:t>
      </w:r>
      <w:r w:rsidR="000116F6">
        <w:t xml:space="preserve"> employee because that </w:t>
      </w:r>
      <w:r>
        <w:t xml:space="preserve">member or </w:t>
      </w:r>
      <w:r w:rsidR="000116F6">
        <w:t xml:space="preserve">employee:  (a) reports to </w:t>
      </w:r>
      <w:r>
        <w:t xml:space="preserve">an NWIR Officer or Director, </w:t>
      </w:r>
      <w:r w:rsidR="000116F6">
        <w:t>or to a federal, state or local agency what the</w:t>
      </w:r>
      <w:r>
        <w:t xml:space="preserve"> member or</w:t>
      </w:r>
      <w:r w:rsidR="000116F6">
        <w:t xml:space="preserve"> employee believes in good faith to be a violation of the law; or (b) participates in good faith in any resulting investigation or proceeding, or (c) exercises his or her rights under any state or federal law(s) or regulation(s) to pursue a claim or take legal action to protect </w:t>
      </w:r>
      <w:r>
        <w:t>his or her</w:t>
      </w:r>
      <w:r w:rsidR="000116F6">
        <w:t xml:space="preserve"> rights.</w:t>
      </w:r>
    </w:p>
    <w:p w:rsidR="000116F6" w:rsidRDefault="000116F6" w:rsidP="000116F6">
      <w:pPr>
        <w:jc w:val="both"/>
      </w:pPr>
    </w:p>
    <w:p w:rsidR="00741813" w:rsidRDefault="00741813"/>
    <w:p w:rsidR="00741813" w:rsidRDefault="00741813">
      <w:pPr>
        <w:rPr>
          <w:b/>
        </w:rPr>
      </w:pPr>
      <w:r>
        <w:rPr>
          <w:b/>
        </w:rPr>
        <w:t>A</w:t>
      </w:r>
      <w:r w:rsidR="001B7317">
        <w:rPr>
          <w:b/>
        </w:rPr>
        <w:t>dopted</w:t>
      </w:r>
      <w:r>
        <w:rPr>
          <w:b/>
        </w:rPr>
        <w:t xml:space="preserve"> by the Board of Directors on __________________________, 2016.</w:t>
      </w:r>
    </w:p>
    <w:p w:rsidR="00ED0B1B" w:rsidRDefault="00ED0B1B" w:rsidP="00ED0B1B">
      <w:pPr>
        <w:rPr>
          <w:rFonts w:cs="Times New Roman"/>
          <w:szCs w:val="24"/>
        </w:rPr>
      </w:pPr>
    </w:p>
    <w:p w:rsidR="00ED0B1B" w:rsidRDefault="00ED0B1B" w:rsidP="00ED0B1B">
      <w:pPr>
        <w:rPr>
          <w:rFonts w:cs="Times New Roman"/>
          <w:szCs w:val="24"/>
        </w:rPr>
      </w:pPr>
    </w:p>
    <w:p w:rsidR="00ED0B1B" w:rsidRDefault="00ED0B1B" w:rsidP="00ED0B1B">
      <w:pPr>
        <w:rPr>
          <w:rFonts w:cs="Times New Roman"/>
          <w:szCs w:val="24"/>
        </w:rPr>
      </w:pPr>
      <w:r>
        <w:rPr>
          <w:rFonts w:cs="Times New Roman"/>
          <w:szCs w:val="24"/>
        </w:rPr>
        <w:t>Print name:  __________________________________________</w:t>
      </w:r>
    </w:p>
    <w:p w:rsidR="00ED0B1B" w:rsidRDefault="00ED0B1B" w:rsidP="00ED0B1B">
      <w:pPr>
        <w:rPr>
          <w:rFonts w:cs="Times New Roman"/>
          <w:szCs w:val="24"/>
        </w:rPr>
      </w:pPr>
    </w:p>
    <w:p w:rsidR="00ED0B1B" w:rsidRDefault="00ED0B1B" w:rsidP="00ED0B1B">
      <w:pPr>
        <w:rPr>
          <w:rFonts w:cs="Times New Roman"/>
          <w:szCs w:val="24"/>
        </w:rPr>
      </w:pPr>
      <w:r>
        <w:rPr>
          <w:rFonts w:cs="Times New Roman"/>
          <w:szCs w:val="24"/>
        </w:rPr>
        <w:t>Signature:  ___________________________________________</w:t>
      </w:r>
    </w:p>
    <w:p w:rsidR="00ED0B1B" w:rsidRDefault="00ED0B1B" w:rsidP="00ED0B1B">
      <w:pPr>
        <w:rPr>
          <w:rFonts w:cs="Times New Roman"/>
          <w:szCs w:val="24"/>
        </w:rPr>
      </w:pPr>
    </w:p>
    <w:p w:rsidR="00ED0B1B" w:rsidRDefault="00ED0B1B" w:rsidP="00ED0B1B">
      <w:pPr>
        <w:rPr>
          <w:rFonts w:cs="Times New Roman"/>
          <w:szCs w:val="24"/>
        </w:rPr>
      </w:pPr>
      <w:r>
        <w:rPr>
          <w:rFonts w:cs="Times New Roman"/>
          <w:szCs w:val="24"/>
        </w:rPr>
        <w:t>Title: _______________________________________________</w:t>
      </w:r>
    </w:p>
    <w:p w:rsidR="00ED0B1B" w:rsidRDefault="00ED0B1B" w:rsidP="00ED0B1B">
      <w:pPr>
        <w:rPr>
          <w:rFonts w:cs="Times New Roman"/>
          <w:szCs w:val="24"/>
        </w:rPr>
      </w:pPr>
    </w:p>
    <w:p w:rsidR="00ED0B1B" w:rsidRDefault="00ED0B1B" w:rsidP="00ED0B1B">
      <w:pPr>
        <w:rPr>
          <w:rFonts w:cs="Times New Roman"/>
          <w:szCs w:val="24"/>
        </w:rPr>
      </w:pPr>
      <w:r>
        <w:rPr>
          <w:rFonts w:cs="Times New Roman"/>
          <w:szCs w:val="24"/>
        </w:rPr>
        <w:t>Date: _______________________________________________</w:t>
      </w:r>
    </w:p>
    <w:p w:rsidR="00ED0B1B" w:rsidRPr="00741813" w:rsidRDefault="00ED0B1B">
      <w:pPr>
        <w:rPr>
          <w:b/>
        </w:rPr>
      </w:pPr>
    </w:p>
    <w:sectPr w:rsidR="00ED0B1B" w:rsidRPr="007418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CBC" w:rsidRDefault="00995CBC" w:rsidP="001B7317">
      <w:r>
        <w:separator/>
      </w:r>
    </w:p>
  </w:endnote>
  <w:endnote w:type="continuationSeparator" w:id="0">
    <w:p w:rsidR="00995CBC" w:rsidRDefault="00995CBC" w:rsidP="001B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9017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7317" w:rsidRDefault="001B7317">
            <w:pPr>
              <w:pStyle w:val="Footer"/>
              <w:jc w:val="center"/>
            </w:pPr>
            <w:r w:rsidRPr="001B7317">
              <w:t xml:space="preserve">Page </w:t>
            </w:r>
            <w:r w:rsidRPr="001B7317">
              <w:rPr>
                <w:bCs/>
                <w:szCs w:val="24"/>
              </w:rPr>
              <w:fldChar w:fldCharType="begin"/>
            </w:r>
            <w:r w:rsidRPr="001B7317">
              <w:rPr>
                <w:bCs/>
              </w:rPr>
              <w:instrText xml:space="preserve"> PAGE </w:instrText>
            </w:r>
            <w:r w:rsidRPr="001B7317">
              <w:rPr>
                <w:bCs/>
                <w:szCs w:val="24"/>
              </w:rPr>
              <w:fldChar w:fldCharType="separate"/>
            </w:r>
            <w:r w:rsidR="000F6724">
              <w:rPr>
                <w:bCs/>
                <w:noProof/>
              </w:rPr>
              <w:t>1</w:t>
            </w:r>
            <w:r w:rsidRPr="001B7317">
              <w:rPr>
                <w:bCs/>
                <w:szCs w:val="24"/>
              </w:rPr>
              <w:fldChar w:fldCharType="end"/>
            </w:r>
            <w:r w:rsidRPr="001B7317">
              <w:t xml:space="preserve"> of </w:t>
            </w:r>
            <w:r w:rsidRPr="001B7317">
              <w:rPr>
                <w:bCs/>
                <w:szCs w:val="24"/>
              </w:rPr>
              <w:fldChar w:fldCharType="begin"/>
            </w:r>
            <w:r w:rsidRPr="001B7317">
              <w:rPr>
                <w:bCs/>
              </w:rPr>
              <w:instrText xml:space="preserve"> NUMPAGES  </w:instrText>
            </w:r>
            <w:r w:rsidRPr="001B7317">
              <w:rPr>
                <w:bCs/>
                <w:szCs w:val="24"/>
              </w:rPr>
              <w:fldChar w:fldCharType="separate"/>
            </w:r>
            <w:r w:rsidR="000F6724">
              <w:rPr>
                <w:bCs/>
                <w:noProof/>
              </w:rPr>
              <w:t>1</w:t>
            </w:r>
            <w:r w:rsidRPr="001B7317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1B7317" w:rsidRDefault="001B7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CBC" w:rsidRDefault="00995CBC" w:rsidP="001B7317">
      <w:r>
        <w:separator/>
      </w:r>
    </w:p>
  </w:footnote>
  <w:footnote w:type="continuationSeparator" w:id="0">
    <w:p w:rsidR="00995CBC" w:rsidRDefault="00995CBC" w:rsidP="001B7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F6"/>
    <w:rsid w:val="000116F6"/>
    <w:rsid w:val="000423FC"/>
    <w:rsid w:val="00050096"/>
    <w:rsid w:val="000F4607"/>
    <w:rsid w:val="000F6724"/>
    <w:rsid w:val="001B7317"/>
    <w:rsid w:val="00303910"/>
    <w:rsid w:val="00406389"/>
    <w:rsid w:val="006619C5"/>
    <w:rsid w:val="00741813"/>
    <w:rsid w:val="007F0C9F"/>
    <w:rsid w:val="0093445D"/>
    <w:rsid w:val="00951AD0"/>
    <w:rsid w:val="00995CBC"/>
    <w:rsid w:val="009F66DA"/>
    <w:rsid w:val="00B7120F"/>
    <w:rsid w:val="00B8352F"/>
    <w:rsid w:val="00E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2B152-4D1C-43C3-A830-CD6BAC54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317"/>
  </w:style>
  <w:style w:type="paragraph" w:styleId="Footer">
    <w:name w:val="footer"/>
    <w:basedOn w:val="Normal"/>
    <w:link w:val="FooterChar"/>
    <w:uiPriority w:val="99"/>
    <w:unhideWhenUsed/>
    <w:rsid w:val="001B7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Morgan</dc:creator>
  <cp:keywords/>
  <dc:description/>
  <cp:lastModifiedBy>Ellen</cp:lastModifiedBy>
  <cp:revision>2</cp:revision>
  <dcterms:created xsi:type="dcterms:W3CDTF">2016-11-10T15:42:00Z</dcterms:created>
  <dcterms:modified xsi:type="dcterms:W3CDTF">2016-11-10T15:42:00Z</dcterms:modified>
</cp:coreProperties>
</file>